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4B" w:rsidRPr="00821D37" w:rsidRDefault="00F57E4B" w:rsidP="00F57E4B">
      <w:pPr>
        <w:spacing w:line="0" w:lineRule="atLeast"/>
        <w:jc w:val="center"/>
        <w:rPr>
          <w:rFonts w:ascii="新細明體" w:hAnsi="新細明體" w:cs="Arial"/>
          <w:sz w:val="22"/>
          <w:szCs w:val="22"/>
          <w:u w:val="single"/>
        </w:rPr>
      </w:pPr>
      <w:r w:rsidRPr="00821D37">
        <w:rPr>
          <w:rFonts w:ascii="新細明體" w:hAnsi="新細明體" w:cs="Arial" w:hint="eastAsia"/>
          <w:sz w:val="22"/>
          <w:szCs w:val="22"/>
          <w:u w:val="single"/>
        </w:rPr>
        <w:t>_</w:t>
      </w:r>
      <w:r w:rsidRPr="00821D37">
        <w:rPr>
          <w:rFonts w:ascii="新細明體" w:hAnsi="新細明體" w:cs="Arial"/>
          <w:sz w:val="22"/>
          <w:szCs w:val="22"/>
          <w:u w:val="single"/>
        </w:rPr>
        <w:t xml:space="preserve">程式會辦需求單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8"/>
        <w:gridCol w:w="2394"/>
        <w:gridCol w:w="2392"/>
      </w:tblGrid>
      <w:tr w:rsidR="00F57E4B" w:rsidRPr="00821D37" w:rsidTr="002407CF">
        <w:trPr>
          <w:jc w:val="center"/>
        </w:trPr>
        <w:tc>
          <w:tcPr>
            <w:tcW w:w="2423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申請單位</w:t>
            </w:r>
          </w:p>
        </w:tc>
        <w:tc>
          <w:tcPr>
            <w:tcW w:w="2424" w:type="dxa"/>
            <w:tcBorders>
              <w:top w:val="thinThickSmallGap" w:sz="12" w:space="0" w:color="auto"/>
            </w:tcBorders>
          </w:tcPr>
          <w:p w:rsidR="00F57E4B" w:rsidRPr="00821D37" w:rsidRDefault="00D33885" w:rsidP="002407CF">
            <w:pPr>
              <w:spacing w:beforeLines="10" w:before="36" w:afterLines="10" w:after="36"/>
              <w:rPr>
                <w:rFonts w:ascii="新細明體" w:hAnsi="新細明體" w:cs="Arial"/>
                <w:sz w:val="22"/>
                <w:szCs w:val="22"/>
              </w:rPr>
            </w:pPr>
            <w:proofErr w:type="gramStart"/>
            <w:r>
              <w:rPr>
                <w:rFonts w:ascii="新細明體" w:hAnsi="新細明體" w:cs="Arial" w:hint="eastAsia"/>
                <w:sz w:val="22"/>
                <w:szCs w:val="22"/>
              </w:rPr>
              <w:t>特店管理</w:t>
            </w:r>
            <w:proofErr w:type="gramEnd"/>
            <w:r w:rsidR="00F57E4B" w:rsidRPr="00821D37">
              <w:rPr>
                <w:rFonts w:ascii="新細明體" w:hAnsi="新細明體" w:cs="Arial" w:hint="eastAsia"/>
                <w:sz w:val="22"/>
                <w:szCs w:val="22"/>
              </w:rPr>
              <w:t>部</w:t>
            </w:r>
          </w:p>
        </w:tc>
        <w:tc>
          <w:tcPr>
            <w:tcW w:w="2424" w:type="dxa"/>
            <w:tcBorders>
              <w:top w:val="thinThickSmallGap" w:sz="12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 w:hint="eastAsia"/>
                <w:sz w:val="22"/>
                <w:szCs w:val="22"/>
              </w:rPr>
              <w:t>歸檔</w:t>
            </w:r>
            <w:r w:rsidRPr="00821D37">
              <w:rPr>
                <w:rFonts w:ascii="新細明體" w:hAnsi="新細明體" w:cs="Arial"/>
                <w:sz w:val="22"/>
                <w:szCs w:val="22"/>
              </w:rPr>
              <w:t>單號</w:t>
            </w:r>
          </w:p>
        </w:tc>
        <w:tc>
          <w:tcPr>
            <w:tcW w:w="2424" w:type="dxa"/>
            <w:tcBorders>
              <w:top w:val="thinThickSmallGap" w:sz="12" w:space="0" w:color="auto"/>
              <w:right w:val="thickThinSmallGap" w:sz="12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center"/>
              <w:rPr>
                <w:rFonts w:ascii="新細明體" w:hAnsi="新細明體" w:cs="Arial"/>
                <w:sz w:val="22"/>
                <w:szCs w:val="22"/>
              </w:rPr>
            </w:pPr>
          </w:p>
        </w:tc>
      </w:tr>
      <w:tr w:rsidR="00F57E4B" w:rsidRPr="00821D37" w:rsidTr="002407CF">
        <w:trPr>
          <w:jc w:val="center"/>
        </w:trPr>
        <w:tc>
          <w:tcPr>
            <w:tcW w:w="2423" w:type="dxa"/>
            <w:tcBorders>
              <w:left w:val="thinThickSmallGap" w:sz="12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主旨</w:t>
            </w:r>
          </w:p>
        </w:tc>
        <w:tc>
          <w:tcPr>
            <w:tcW w:w="7272" w:type="dxa"/>
            <w:gridSpan w:val="3"/>
            <w:tcBorders>
              <w:right w:val="thickThinSmallGap" w:sz="12" w:space="0" w:color="auto"/>
            </w:tcBorders>
          </w:tcPr>
          <w:p w:rsidR="00F57E4B" w:rsidRPr="00821D37" w:rsidRDefault="008C0FA8" w:rsidP="002407CF">
            <w:pPr>
              <w:rPr>
                <w:rFonts w:ascii="新細明體" w:hAnsi="新細明體"/>
                <w:sz w:val="22"/>
                <w:szCs w:val="22"/>
              </w:rPr>
            </w:pPr>
            <w:r w:rsidRPr="008C0FA8">
              <w:rPr>
                <w:rFonts w:ascii="新細明體" w:hAnsi="新細明體" w:hint="eastAsia"/>
                <w:sz w:val="22"/>
                <w:szCs w:val="22"/>
              </w:rPr>
              <w:t>【</w:t>
            </w:r>
            <w:proofErr w:type="spellStart"/>
            <w:r w:rsidRPr="008C0FA8">
              <w:rPr>
                <w:rFonts w:ascii="新細明體" w:hAnsi="新細明體" w:hint="eastAsia"/>
                <w:sz w:val="22"/>
                <w:szCs w:val="22"/>
              </w:rPr>
              <w:t>FunPoint</w:t>
            </w:r>
            <w:proofErr w:type="spellEnd"/>
            <w:r w:rsidRPr="008C0FA8">
              <w:rPr>
                <w:rFonts w:ascii="新細明體" w:hAnsi="新細明體" w:hint="eastAsia"/>
                <w:sz w:val="22"/>
                <w:szCs w:val="22"/>
              </w:rPr>
              <w:t>金流】客服中心-</w:t>
            </w:r>
            <w:proofErr w:type="gramStart"/>
            <w:r w:rsidRPr="008C0FA8">
              <w:rPr>
                <w:rFonts w:ascii="新細明體" w:hAnsi="新細明體" w:hint="eastAsia"/>
                <w:sz w:val="22"/>
                <w:szCs w:val="22"/>
              </w:rPr>
              <w:t>程式派工單</w:t>
            </w:r>
            <w:proofErr w:type="gramEnd"/>
            <w:r w:rsidRPr="008C0FA8">
              <w:rPr>
                <w:rFonts w:ascii="新細明體" w:hAnsi="新細明體" w:hint="eastAsia"/>
                <w:sz w:val="22"/>
                <w:szCs w:val="22"/>
              </w:rPr>
              <w:t>.</w:t>
            </w:r>
            <w:proofErr w:type="spellStart"/>
            <w:r w:rsidRPr="008C0FA8">
              <w:rPr>
                <w:rFonts w:ascii="新細明體" w:hAnsi="新細明體" w:hint="eastAsia"/>
                <w:sz w:val="22"/>
                <w:szCs w:val="22"/>
              </w:rPr>
              <w:t>docx</w:t>
            </w:r>
            <w:proofErr w:type="spellEnd"/>
          </w:p>
        </w:tc>
      </w:tr>
      <w:tr w:rsidR="00F57E4B" w:rsidRPr="00821D37" w:rsidTr="002407CF">
        <w:trPr>
          <w:jc w:val="center"/>
        </w:trPr>
        <w:tc>
          <w:tcPr>
            <w:tcW w:w="2423" w:type="dxa"/>
            <w:tcBorders>
              <w:left w:val="thinThickSmallGap" w:sz="12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申請項目</w:t>
            </w:r>
          </w:p>
        </w:tc>
        <w:tc>
          <w:tcPr>
            <w:tcW w:w="7272" w:type="dxa"/>
            <w:gridSpan w:val="3"/>
            <w:tcBorders>
              <w:right w:val="thickThinSmallGap" w:sz="12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rPr>
                <w:rFonts w:ascii="新細明體" w:hAnsi="新細明體" w:cs="Arial"/>
                <w:sz w:val="22"/>
                <w:szCs w:val="22"/>
                <w:u w:val="single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■新增  □修改  □更新  □替換  □其他</w:t>
            </w:r>
            <w:r w:rsidRPr="00821D37">
              <w:rPr>
                <w:rFonts w:ascii="新細明體" w:hAnsi="新細明體" w:cs="Arial"/>
                <w:sz w:val="22"/>
                <w:szCs w:val="22"/>
                <w:u w:val="single"/>
              </w:rPr>
              <w:t xml:space="preserve">    </w:t>
            </w:r>
          </w:p>
        </w:tc>
      </w:tr>
      <w:tr w:rsidR="00F57E4B" w:rsidRPr="00821D37" w:rsidTr="002407CF">
        <w:trPr>
          <w:jc w:val="center"/>
        </w:trPr>
        <w:tc>
          <w:tcPr>
            <w:tcW w:w="2423" w:type="dxa"/>
            <w:tcBorders>
              <w:left w:val="thinThickSmallGap" w:sz="12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執行類別</w:t>
            </w:r>
          </w:p>
        </w:tc>
        <w:tc>
          <w:tcPr>
            <w:tcW w:w="7272" w:type="dxa"/>
            <w:gridSpan w:val="3"/>
            <w:tcBorders>
              <w:right w:val="thickThinSmallGap" w:sz="12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□企劃  ■程式  □設計</w:t>
            </w:r>
          </w:p>
        </w:tc>
      </w:tr>
      <w:tr w:rsidR="00F57E4B" w:rsidRPr="00821D37" w:rsidTr="002407CF">
        <w:trPr>
          <w:jc w:val="center"/>
        </w:trPr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申請日期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F57E4B" w:rsidRPr="00821D37" w:rsidRDefault="00F57E4B" w:rsidP="00055041">
            <w:pPr>
              <w:spacing w:beforeLines="10" w:before="36" w:afterLines="10" w:after="36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>
              <w:rPr>
                <w:rFonts w:ascii="新細明體" w:hAnsi="新細明體" w:cs="Arial" w:hint="eastAsia"/>
                <w:sz w:val="22"/>
                <w:szCs w:val="22"/>
              </w:rPr>
              <w:t>20</w:t>
            </w:r>
            <w:r>
              <w:rPr>
                <w:rFonts w:ascii="新細明體" w:hAnsi="新細明體" w:cs="Arial"/>
                <w:sz w:val="22"/>
                <w:szCs w:val="22"/>
              </w:rPr>
              <w:t>2</w:t>
            </w:r>
            <w:r w:rsidR="00055041">
              <w:rPr>
                <w:rFonts w:ascii="新細明體" w:hAnsi="新細明體" w:cs="Arial" w:hint="eastAsia"/>
                <w:sz w:val="22"/>
                <w:szCs w:val="22"/>
              </w:rPr>
              <w:t>3</w:t>
            </w:r>
            <w:r w:rsidRPr="00821D37">
              <w:rPr>
                <w:rFonts w:ascii="新細明體" w:hAnsi="新細明體" w:cs="Arial" w:hint="eastAsia"/>
                <w:sz w:val="22"/>
                <w:szCs w:val="22"/>
              </w:rPr>
              <w:t>-</w:t>
            </w:r>
            <w:r w:rsidR="00055041">
              <w:rPr>
                <w:rFonts w:ascii="新細明體" w:hAnsi="新細明體" w:cs="Arial" w:hint="eastAsia"/>
                <w:sz w:val="22"/>
                <w:szCs w:val="22"/>
              </w:rPr>
              <w:t>01</w:t>
            </w:r>
            <w:r w:rsidRPr="00821D37">
              <w:rPr>
                <w:rFonts w:ascii="新細明體" w:hAnsi="新細明體" w:cs="Arial" w:hint="eastAsia"/>
                <w:sz w:val="22"/>
                <w:szCs w:val="22"/>
              </w:rPr>
              <w:t>-</w:t>
            </w:r>
            <w:r w:rsidR="000F560E">
              <w:rPr>
                <w:rFonts w:ascii="新細明體" w:hAnsi="新細明體" w:cs="Arial" w:hint="eastAsia"/>
                <w:sz w:val="22"/>
                <w:szCs w:val="22"/>
              </w:rPr>
              <w:t>11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 w:hint="eastAsia"/>
                <w:sz w:val="22"/>
                <w:szCs w:val="22"/>
              </w:rPr>
              <w:t>測試</w:t>
            </w:r>
            <w:r w:rsidRPr="00821D37">
              <w:rPr>
                <w:rFonts w:ascii="新細明體" w:hAnsi="新細明體" w:cs="Arial"/>
                <w:sz w:val="22"/>
                <w:szCs w:val="22"/>
              </w:rPr>
              <w:t>日期</w:t>
            </w:r>
          </w:p>
        </w:tc>
        <w:tc>
          <w:tcPr>
            <w:tcW w:w="2424" w:type="dxa"/>
            <w:tcBorders>
              <w:bottom w:val="single" w:sz="4" w:space="0" w:color="auto"/>
              <w:right w:val="thickThinSmallGap" w:sz="12" w:space="0" w:color="auto"/>
            </w:tcBorders>
          </w:tcPr>
          <w:p w:rsidR="00F57E4B" w:rsidRPr="002C6632" w:rsidRDefault="00F57E4B" w:rsidP="002407CF">
            <w:pPr>
              <w:spacing w:beforeLines="10" w:before="36" w:afterLines="10" w:after="36"/>
              <w:ind w:left="100" w:hangingChars="50" w:hanging="100"/>
              <w:rPr>
                <w:rFonts w:ascii="新細明體" w:hAnsi="新細明體" w:cs="Arial"/>
                <w:sz w:val="20"/>
                <w:szCs w:val="20"/>
              </w:rPr>
            </w:pPr>
          </w:p>
        </w:tc>
      </w:tr>
      <w:tr w:rsidR="00F57E4B" w:rsidRPr="00821D37" w:rsidTr="002407CF">
        <w:trPr>
          <w:jc w:val="center"/>
        </w:trPr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 w:hint="eastAsia"/>
                <w:sz w:val="22"/>
                <w:szCs w:val="22"/>
              </w:rPr>
              <w:t>美術完成日期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 w:hint="eastAsia"/>
                <w:sz w:val="22"/>
                <w:szCs w:val="22"/>
              </w:rPr>
              <w:t>無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 w:hint="eastAsia"/>
                <w:sz w:val="22"/>
                <w:szCs w:val="22"/>
              </w:rPr>
              <w:t>上線</w:t>
            </w:r>
            <w:r w:rsidRPr="00821D37">
              <w:rPr>
                <w:rFonts w:ascii="新細明體" w:hAnsi="新細明體" w:cs="Arial"/>
                <w:sz w:val="22"/>
                <w:szCs w:val="22"/>
              </w:rPr>
              <w:t>日期</w:t>
            </w:r>
          </w:p>
        </w:tc>
        <w:tc>
          <w:tcPr>
            <w:tcW w:w="2424" w:type="dxa"/>
            <w:tcBorders>
              <w:bottom w:val="single" w:sz="4" w:space="0" w:color="auto"/>
              <w:right w:val="thickThinSmallGap" w:sz="12" w:space="0" w:color="auto"/>
            </w:tcBorders>
          </w:tcPr>
          <w:p w:rsidR="00F57E4B" w:rsidRPr="002C6632" w:rsidRDefault="00F57E4B" w:rsidP="002407CF">
            <w:pPr>
              <w:spacing w:beforeLines="10" w:before="36" w:afterLines="10" w:after="36"/>
              <w:rPr>
                <w:rFonts w:ascii="新細明體" w:hAnsi="新細明體" w:cs="Arial"/>
                <w:sz w:val="20"/>
                <w:szCs w:val="20"/>
              </w:rPr>
            </w:pPr>
          </w:p>
        </w:tc>
      </w:tr>
      <w:tr w:rsidR="00F57E4B" w:rsidRPr="00821D37" w:rsidTr="002407CF">
        <w:trPr>
          <w:jc w:val="center"/>
        </w:trPr>
        <w:tc>
          <w:tcPr>
            <w:tcW w:w="2423" w:type="dxa"/>
            <w:tcBorders>
              <w:left w:val="thinThickSmallGap" w:sz="12" w:space="0" w:color="auto"/>
              <w:bottom w:val="single" w:sz="4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 w:hint="eastAsia"/>
                <w:sz w:val="22"/>
                <w:szCs w:val="22"/>
              </w:rPr>
              <w:t>活動開始時間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 w:hint="eastAsia"/>
                <w:sz w:val="22"/>
                <w:szCs w:val="22"/>
              </w:rPr>
              <w:t>---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 w:hint="eastAsia"/>
                <w:sz w:val="22"/>
                <w:szCs w:val="22"/>
              </w:rPr>
              <w:t>活動結束時間</w:t>
            </w:r>
          </w:p>
        </w:tc>
        <w:tc>
          <w:tcPr>
            <w:tcW w:w="2424" w:type="dxa"/>
            <w:tcBorders>
              <w:bottom w:val="single" w:sz="4" w:space="0" w:color="auto"/>
              <w:right w:val="thickThinSmallGap" w:sz="12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center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 w:hint="eastAsia"/>
                <w:sz w:val="22"/>
                <w:szCs w:val="22"/>
              </w:rPr>
              <w:t>---</w:t>
            </w:r>
          </w:p>
        </w:tc>
      </w:tr>
      <w:tr w:rsidR="00F57E4B" w:rsidRPr="00821D37" w:rsidTr="002407CF">
        <w:trPr>
          <w:jc w:val="center"/>
        </w:trPr>
        <w:tc>
          <w:tcPr>
            <w:tcW w:w="2423" w:type="dxa"/>
            <w:tcBorders>
              <w:left w:val="thinThickSmallGap" w:sz="12" w:space="0" w:color="auto"/>
              <w:right w:val="single" w:sz="4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需求原因</w:t>
            </w:r>
          </w:p>
        </w:tc>
        <w:tc>
          <w:tcPr>
            <w:tcW w:w="7272" w:type="dxa"/>
            <w:gridSpan w:val="3"/>
            <w:tcBorders>
              <w:left w:val="single" w:sz="4" w:space="0" w:color="auto"/>
              <w:right w:val="thickThinSmallGap" w:sz="12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rPr>
                <w:rFonts w:ascii="新細明體" w:hAnsi="新細明體" w:cs="Arial"/>
                <w:sz w:val="22"/>
                <w:szCs w:val="22"/>
              </w:rPr>
            </w:pPr>
          </w:p>
        </w:tc>
      </w:tr>
      <w:tr w:rsidR="00F57E4B" w:rsidRPr="00821D37" w:rsidTr="002407CF">
        <w:trPr>
          <w:jc w:val="center"/>
        </w:trPr>
        <w:tc>
          <w:tcPr>
            <w:tcW w:w="2423" w:type="dxa"/>
            <w:tcBorders>
              <w:left w:val="thinThickSmallGap" w:sz="12" w:space="0" w:color="auto"/>
              <w:right w:val="single" w:sz="4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執行說明</w:t>
            </w:r>
          </w:p>
        </w:tc>
        <w:tc>
          <w:tcPr>
            <w:tcW w:w="7272" w:type="dxa"/>
            <w:gridSpan w:val="3"/>
            <w:tcBorders>
              <w:left w:val="single" w:sz="4" w:space="0" w:color="auto"/>
              <w:right w:val="thickThinSmallGap" w:sz="12" w:space="0" w:color="auto"/>
            </w:tcBorders>
          </w:tcPr>
          <w:p w:rsidR="00F57E4B" w:rsidRPr="00821D37" w:rsidRDefault="00F57E4B" w:rsidP="002407CF">
            <w:pPr>
              <w:spacing w:beforeLines="10" w:before="36" w:afterLines="10" w:after="36"/>
              <w:rPr>
                <w:rFonts w:ascii="新細明體" w:hAnsi="新細明體" w:cs="Arial"/>
                <w:sz w:val="22"/>
                <w:szCs w:val="22"/>
              </w:rPr>
            </w:pPr>
          </w:p>
        </w:tc>
      </w:tr>
      <w:tr w:rsidR="00F57E4B" w:rsidRPr="006E2E98" w:rsidTr="002407CF">
        <w:trPr>
          <w:jc w:val="center"/>
        </w:trPr>
        <w:tc>
          <w:tcPr>
            <w:tcW w:w="9695" w:type="dxa"/>
            <w:gridSpan w:val="4"/>
            <w:tcBorders>
              <w:left w:val="thinThickSmallGap" w:sz="12" w:space="0" w:color="auto"/>
              <w:right w:val="thickThinSmallGap" w:sz="12" w:space="0" w:color="auto"/>
            </w:tcBorders>
          </w:tcPr>
          <w:p w:rsidR="008C0FA8" w:rsidRPr="008F08AF" w:rsidRDefault="008C0FA8" w:rsidP="008C0FA8">
            <w:pPr>
              <w:pStyle w:val="001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8F08AF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一、請製作客服中心功能，</w:t>
            </w:r>
            <w:r w:rsidR="0050666C" w:rsidRPr="008F08AF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前台</w:t>
            </w:r>
            <w:r w:rsidRPr="008F08AF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規則可</w:t>
            </w:r>
            <w:proofErr w:type="gramStart"/>
            <w:r w:rsidRPr="008F08AF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同虛寶交易的線上回報</w:t>
            </w:r>
            <w:proofErr w:type="gramEnd"/>
          </w:p>
          <w:p w:rsidR="008C0FA8" w:rsidRDefault="0050666C" w:rsidP="0050666C">
            <w:pPr>
              <w:pStyle w:val="001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8F08AF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二、內容</w:t>
            </w:r>
            <w:proofErr w:type="gramStart"/>
            <w:r w:rsidRPr="008F08AF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詳</w:t>
            </w:r>
            <w:proofErr w:type="gramEnd"/>
            <w:r w:rsidRPr="008F08AF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附件</w:t>
            </w:r>
          </w:p>
          <w:p w:rsidR="008F08AF" w:rsidRPr="008C0FA8" w:rsidRDefault="008F08AF" w:rsidP="0050666C">
            <w:pPr>
              <w:pStyle w:val="001"/>
              <w:rPr>
                <w:rFonts w:asciiTheme="minorEastAsia" w:eastAsiaTheme="minorEastAsia" w:hAnsiTheme="minorEastAsia" w:hint="eastAsia"/>
                <w:color w:val="0000FF"/>
              </w:rPr>
            </w:pPr>
            <w:bookmarkStart w:id="0" w:name="_GoBack"/>
            <w:bookmarkEnd w:id="0"/>
          </w:p>
        </w:tc>
      </w:tr>
      <w:tr w:rsidR="00F57E4B" w:rsidRPr="006E2E98" w:rsidTr="002407CF">
        <w:trPr>
          <w:jc w:val="center"/>
        </w:trPr>
        <w:tc>
          <w:tcPr>
            <w:tcW w:w="2423" w:type="dxa"/>
            <w:tcBorders>
              <w:left w:val="thinThickSmallGap" w:sz="12" w:space="0" w:color="auto"/>
            </w:tcBorders>
            <w:vAlign w:val="center"/>
          </w:tcPr>
          <w:p w:rsidR="00F57E4B" w:rsidRPr="00821D37" w:rsidRDefault="00F57E4B" w:rsidP="002407CF">
            <w:pPr>
              <w:spacing w:beforeLines="20" w:before="72" w:afterLines="20" w:after="72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申請人</w:t>
            </w:r>
          </w:p>
        </w:tc>
        <w:tc>
          <w:tcPr>
            <w:tcW w:w="2424" w:type="dxa"/>
            <w:vAlign w:val="center"/>
          </w:tcPr>
          <w:p w:rsidR="00F57E4B" w:rsidRPr="00821D37" w:rsidRDefault="00F57E4B" w:rsidP="002407CF">
            <w:pPr>
              <w:spacing w:beforeLines="20" w:before="72" w:afterLines="20" w:after="72"/>
              <w:rPr>
                <w:rFonts w:ascii="新細明體" w:hAnsi="新細明體" w:cs="Arial"/>
                <w:sz w:val="22"/>
                <w:szCs w:val="22"/>
              </w:rPr>
            </w:pPr>
            <w:r>
              <w:rPr>
                <w:rFonts w:ascii="新細明體" w:hAnsi="新細明體" w:cs="Arial" w:hint="eastAsia"/>
                <w:sz w:val="22"/>
                <w:szCs w:val="22"/>
              </w:rPr>
              <w:t>Albee</w:t>
            </w:r>
          </w:p>
        </w:tc>
        <w:tc>
          <w:tcPr>
            <w:tcW w:w="2424" w:type="dxa"/>
            <w:vAlign w:val="center"/>
          </w:tcPr>
          <w:p w:rsidR="00F57E4B" w:rsidRPr="00821D37" w:rsidRDefault="00F57E4B" w:rsidP="002407CF">
            <w:pPr>
              <w:spacing w:beforeLines="20" w:before="72" w:afterLines="20" w:after="72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執行人</w:t>
            </w:r>
          </w:p>
        </w:tc>
        <w:tc>
          <w:tcPr>
            <w:tcW w:w="2424" w:type="dxa"/>
            <w:tcBorders>
              <w:right w:val="thickThinSmallGap" w:sz="12" w:space="0" w:color="auto"/>
            </w:tcBorders>
          </w:tcPr>
          <w:p w:rsidR="00F57E4B" w:rsidRPr="00821D37" w:rsidRDefault="00F57E4B" w:rsidP="002407CF">
            <w:pPr>
              <w:spacing w:beforeLines="20" w:before="72" w:afterLines="20" w:after="72"/>
              <w:rPr>
                <w:rFonts w:ascii="新細明體" w:hAnsi="新細明體" w:cs="Arial"/>
                <w:sz w:val="22"/>
                <w:szCs w:val="22"/>
              </w:rPr>
            </w:pPr>
          </w:p>
        </w:tc>
      </w:tr>
      <w:tr w:rsidR="00F57E4B" w:rsidRPr="006E2E98" w:rsidTr="002407CF">
        <w:trPr>
          <w:jc w:val="center"/>
        </w:trPr>
        <w:tc>
          <w:tcPr>
            <w:tcW w:w="2423" w:type="dxa"/>
            <w:tcBorders>
              <w:left w:val="thinThickSmallGap" w:sz="12" w:space="0" w:color="auto"/>
            </w:tcBorders>
          </w:tcPr>
          <w:p w:rsidR="00F57E4B" w:rsidRPr="00821D37" w:rsidRDefault="00F57E4B" w:rsidP="002407CF">
            <w:pPr>
              <w:spacing w:beforeLines="20" w:before="72" w:afterLines="20" w:after="72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申請單位主管</w:t>
            </w:r>
          </w:p>
        </w:tc>
        <w:tc>
          <w:tcPr>
            <w:tcW w:w="2424" w:type="dxa"/>
          </w:tcPr>
          <w:p w:rsidR="00F57E4B" w:rsidRPr="00821D37" w:rsidRDefault="00F57E4B" w:rsidP="002407CF">
            <w:pPr>
              <w:spacing w:beforeLines="20" w:before="72" w:afterLines="20" w:after="72"/>
              <w:rPr>
                <w:rFonts w:ascii="新細明體" w:hAnsi="新細明體" w:cs="Arial"/>
                <w:sz w:val="22"/>
                <w:szCs w:val="22"/>
              </w:rPr>
            </w:pPr>
          </w:p>
        </w:tc>
        <w:tc>
          <w:tcPr>
            <w:tcW w:w="2424" w:type="dxa"/>
          </w:tcPr>
          <w:p w:rsidR="00F57E4B" w:rsidRPr="00821D37" w:rsidRDefault="00F57E4B" w:rsidP="002407CF">
            <w:pPr>
              <w:spacing w:beforeLines="20" w:before="72" w:afterLines="20" w:after="72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執行單位主管</w:t>
            </w:r>
          </w:p>
        </w:tc>
        <w:tc>
          <w:tcPr>
            <w:tcW w:w="2424" w:type="dxa"/>
            <w:tcBorders>
              <w:right w:val="thickThinSmallGap" w:sz="12" w:space="0" w:color="auto"/>
            </w:tcBorders>
          </w:tcPr>
          <w:p w:rsidR="00F57E4B" w:rsidRPr="00821D37" w:rsidRDefault="00F57E4B" w:rsidP="002407CF">
            <w:pPr>
              <w:spacing w:beforeLines="20" w:before="72" w:afterLines="20" w:after="72"/>
              <w:rPr>
                <w:rFonts w:ascii="新細明體" w:hAnsi="新細明體" w:cs="Arial"/>
                <w:sz w:val="22"/>
                <w:szCs w:val="22"/>
              </w:rPr>
            </w:pPr>
          </w:p>
        </w:tc>
      </w:tr>
      <w:tr w:rsidR="00F57E4B" w:rsidRPr="006E2E98" w:rsidTr="002407CF">
        <w:trPr>
          <w:jc w:val="center"/>
        </w:trPr>
        <w:tc>
          <w:tcPr>
            <w:tcW w:w="2423" w:type="dxa"/>
            <w:tcBorders>
              <w:left w:val="thinThickSmallGap" w:sz="12" w:space="0" w:color="auto"/>
            </w:tcBorders>
          </w:tcPr>
          <w:p w:rsidR="00F57E4B" w:rsidRPr="00821D37" w:rsidRDefault="00F57E4B" w:rsidP="002407CF">
            <w:pPr>
              <w:spacing w:beforeLines="20" w:before="72" w:afterLines="20" w:after="72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申請單位確認/測試</w:t>
            </w:r>
          </w:p>
        </w:tc>
        <w:tc>
          <w:tcPr>
            <w:tcW w:w="2424" w:type="dxa"/>
          </w:tcPr>
          <w:p w:rsidR="00F57E4B" w:rsidRPr="00821D37" w:rsidRDefault="00F57E4B" w:rsidP="002407CF">
            <w:pPr>
              <w:spacing w:beforeLines="20" w:before="72" w:afterLines="20" w:after="72"/>
              <w:rPr>
                <w:rFonts w:ascii="新細明體" w:hAnsi="新細明體" w:cs="Arial"/>
                <w:sz w:val="22"/>
                <w:szCs w:val="22"/>
              </w:rPr>
            </w:pPr>
          </w:p>
        </w:tc>
        <w:tc>
          <w:tcPr>
            <w:tcW w:w="2424" w:type="dxa"/>
          </w:tcPr>
          <w:p w:rsidR="00F57E4B" w:rsidRPr="00821D37" w:rsidRDefault="00F57E4B" w:rsidP="002407CF">
            <w:pPr>
              <w:spacing w:beforeLines="20" w:before="72" w:afterLines="20" w:after="72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執行</w:t>
            </w:r>
            <w:r w:rsidRPr="00821D37">
              <w:rPr>
                <w:rFonts w:ascii="新細明體" w:hAnsi="新細明體" w:cs="Arial" w:hint="eastAsia"/>
                <w:sz w:val="22"/>
                <w:szCs w:val="22"/>
              </w:rPr>
              <w:t>單位</w:t>
            </w:r>
            <w:r w:rsidRPr="00821D37">
              <w:rPr>
                <w:rFonts w:ascii="新細明體" w:hAnsi="新細明體" w:cs="Arial"/>
                <w:sz w:val="22"/>
                <w:szCs w:val="22"/>
              </w:rPr>
              <w:t>確認/測試</w:t>
            </w:r>
          </w:p>
        </w:tc>
        <w:tc>
          <w:tcPr>
            <w:tcW w:w="2424" w:type="dxa"/>
            <w:tcBorders>
              <w:right w:val="thickThinSmallGap" w:sz="12" w:space="0" w:color="auto"/>
            </w:tcBorders>
          </w:tcPr>
          <w:p w:rsidR="00F57E4B" w:rsidRPr="00821D37" w:rsidRDefault="00F57E4B" w:rsidP="002407CF">
            <w:pPr>
              <w:spacing w:beforeLines="20" w:before="72" w:afterLines="20" w:after="72"/>
              <w:rPr>
                <w:rFonts w:ascii="新細明體" w:hAnsi="新細明體" w:cs="Arial"/>
                <w:sz w:val="22"/>
                <w:szCs w:val="22"/>
              </w:rPr>
            </w:pPr>
          </w:p>
        </w:tc>
      </w:tr>
      <w:tr w:rsidR="00F57E4B" w:rsidRPr="006E2E98" w:rsidTr="002407CF">
        <w:trPr>
          <w:jc w:val="center"/>
        </w:trPr>
        <w:tc>
          <w:tcPr>
            <w:tcW w:w="2423" w:type="dxa"/>
            <w:tcBorders>
              <w:left w:val="thinThickSmallGap" w:sz="12" w:space="0" w:color="auto"/>
            </w:tcBorders>
          </w:tcPr>
          <w:p w:rsidR="00F57E4B" w:rsidRPr="00821D37" w:rsidRDefault="00F57E4B" w:rsidP="002407CF">
            <w:pPr>
              <w:spacing w:beforeLines="20" w:before="72" w:afterLines="20" w:after="72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 w:hint="eastAsia"/>
                <w:sz w:val="22"/>
                <w:szCs w:val="22"/>
              </w:rPr>
              <w:t>其他備註</w:t>
            </w:r>
          </w:p>
        </w:tc>
        <w:tc>
          <w:tcPr>
            <w:tcW w:w="2424" w:type="dxa"/>
          </w:tcPr>
          <w:p w:rsidR="00F57E4B" w:rsidRPr="00821D37" w:rsidRDefault="00F57E4B" w:rsidP="002407CF">
            <w:pPr>
              <w:spacing w:beforeLines="20" w:before="72" w:afterLines="20" w:after="72"/>
              <w:rPr>
                <w:rFonts w:ascii="新細明體" w:hAnsi="新細明體" w:cs="Arial"/>
                <w:sz w:val="22"/>
                <w:szCs w:val="22"/>
              </w:rPr>
            </w:pPr>
          </w:p>
        </w:tc>
        <w:tc>
          <w:tcPr>
            <w:tcW w:w="2424" w:type="dxa"/>
            <w:vAlign w:val="center"/>
          </w:tcPr>
          <w:p w:rsidR="00F57E4B" w:rsidRPr="00821D37" w:rsidRDefault="00F57E4B" w:rsidP="002407CF">
            <w:pPr>
              <w:spacing w:beforeLines="20" w:before="72" w:afterLines="20" w:after="72"/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實際完成日期</w:t>
            </w:r>
          </w:p>
        </w:tc>
        <w:tc>
          <w:tcPr>
            <w:tcW w:w="2424" w:type="dxa"/>
            <w:tcBorders>
              <w:right w:val="thickThinSmallGap" w:sz="12" w:space="0" w:color="auto"/>
            </w:tcBorders>
          </w:tcPr>
          <w:p w:rsidR="00F57E4B" w:rsidRPr="00821D37" w:rsidRDefault="00F57E4B" w:rsidP="002407CF">
            <w:pPr>
              <w:spacing w:beforeLines="20" w:before="72" w:afterLines="20" w:after="72"/>
              <w:rPr>
                <w:rFonts w:ascii="新細明體" w:hAnsi="新細明體" w:cs="Arial"/>
                <w:sz w:val="22"/>
                <w:szCs w:val="22"/>
              </w:rPr>
            </w:pPr>
          </w:p>
        </w:tc>
      </w:tr>
      <w:tr w:rsidR="00F57E4B" w:rsidRPr="006E2E98" w:rsidTr="002407CF">
        <w:trPr>
          <w:trHeight w:val="581"/>
          <w:jc w:val="center"/>
        </w:trPr>
        <w:tc>
          <w:tcPr>
            <w:tcW w:w="2423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F57E4B" w:rsidRPr="00821D37" w:rsidRDefault="00F57E4B" w:rsidP="002407CF">
            <w:pPr>
              <w:jc w:val="distribute"/>
              <w:rPr>
                <w:rFonts w:ascii="新細明體" w:hAnsi="新細明體" w:cs="Arial"/>
                <w:sz w:val="22"/>
                <w:szCs w:val="22"/>
              </w:rPr>
            </w:pPr>
            <w:r w:rsidRPr="00821D37">
              <w:rPr>
                <w:rFonts w:ascii="新細明體" w:hAnsi="新細明體" w:cs="Arial"/>
                <w:sz w:val="22"/>
                <w:szCs w:val="22"/>
              </w:rPr>
              <w:t>知會執行單位同仁</w:t>
            </w:r>
          </w:p>
        </w:tc>
        <w:tc>
          <w:tcPr>
            <w:tcW w:w="7272" w:type="dxa"/>
            <w:gridSpan w:val="3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F57E4B" w:rsidRPr="00821D37" w:rsidRDefault="00F57E4B" w:rsidP="002407CF">
            <w:pPr>
              <w:rPr>
                <w:rFonts w:ascii="新細明體" w:hAnsi="新細明體" w:cs="Arial"/>
                <w:sz w:val="22"/>
                <w:szCs w:val="22"/>
              </w:rPr>
            </w:pPr>
          </w:p>
        </w:tc>
      </w:tr>
    </w:tbl>
    <w:p w:rsidR="00F57E4B" w:rsidRPr="006E2E98" w:rsidRDefault="00F57E4B" w:rsidP="00F57E4B">
      <w:pPr>
        <w:rPr>
          <w:rFonts w:ascii="新細明體" w:hAnsi="新細明體" w:cs="Arial"/>
          <w:sz w:val="20"/>
          <w:szCs w:val="20"/>
        </w:rPr>
      </w:pPr>
      <w:r w:rsidRPr="006E2E98">
        <w:rPr>
          <w:rFonts w:ascii="新細明體" w:hAnsi="新細明體" w:cs="Arial"/>
          <w:sz w:val="20"/>
          <w:szCs w:val="20"/>
        </w:rPr>
        <w:t>流程：申請人→撰寫需求(電子檔備檔)→申請單位主管→執行單位主管(評估可行性與需求日期)→指派執行人→測試、驗收、完成→知會其他同仁→結案→</w:t>
      </w:r>
      <w:r w:rsidRPr="006E2E98">
        <w:rPr>
          <w:rFonts w:ascii="新細明體" w:hAnsi="新細明體" w:cs="Arial" w:hint="eastAsia"/>
          <w:sz w:val="20"/>
          <w:szCs w:val="20"/>
        </w:rPr>
        <w:t>歸檔</w:t>
      </w:r>
      <w:r w:rsidRPr="006E2E98">
        <w:rPr>
          <w:rFonts w:ascii="新細明體" w:hAnsi="新細明體" w:cs="Arial"/>
          <w:sz w:val="20"/>
          <w:szCs w:val="20"/>
        </w:rPr>
        <w:t>單號</w:t>
      </w:r>
    </w:p>
    <w:p w:rsidR="00A30C5B" w:rsidRPr="00F57E4B" w:rsidRDefault="00A30C5B"/>
    <w:sectPr w:rsidR="00A30C5B" w:rsidRPr="00F57E4B" w:rsidSect="00053DD4">
      <w:headerReference w:type="default" r:id="rId7"/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4B" w:rsidRDefault="00F57E4B" w:rsidP="00F57E4B">
      <w:r>
        <w:separator/>
      </w:r>
    </w:p>
  </w:endnote>
  <w:endnote w:type="continuationSeparator" w:id="0">
    <w:p w:rsidR="00F57E4B" w:rsidRDefault="00F57E4B" w:rsidP="00F5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ignot-Light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4B" w:rsidRDefault="00F57E4B" w:rsidP="00F57E4B">
      <w:r>
        <w:separator/>
      </w:r>
    </w:p>
  </w:footnote>
  <w:footnote w:type="continuationSeparator" w:id="0">
    <w:p w:rsidR="00F57E4B" w:rsidRDefault="00F57E4B" w:rsidP="00F57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200" w:rsidRPr="004E6221" w:rsidRDefault="00F57E4B" w:rsidP="004E6221">
    <w:pPr>
      <w:pStyle w:val="a3"/>
      <w:pBdr>
        <w:bottom w:val="single" w:sz="36" w:space="1" w:color="auto"/>
      </w:pBdr>
      <w:rPr>
        <w:szCs w:val="24"/>
      </w:rPr>
    </w:pPr>
    <w:r>
      <w:rPr>
        <w:noProof/>
        <w:color w:val="C0C0C0"/>
      </w:rPr>
      <mc:AlternateContent>
        <mc:Choice Requires="wps">
          <w:drawing>
            <wp:anchor distT="0" distB="0" distL="114300" distR="114300" simplePos="0" relativeHeight="251659264" behindDoc="0" locked="1" layoutInCell="0" allowOverlap="1">
              <wp:simplePos x="0" y="0"/>
              <wp:positionH relativeFrom="page">
                <wp:posOffset>-635</wp:posOffset>
              </wp:positionH>
              <wp:positionV relativeFrom="page">
                <wp:posOffset>-635</wp:posOffset>
              </wp:positionV>
              <wp:extent cx="0" cy="0"/>
              <wp:effectExtent l="0" t="0" r="635" b="635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EC9F54" id="矩形 2" o:spid="_x0000_s1026" style="position:absolute;margin-left:-.05pt;margin-top:-.0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color w:val="C0C0C0"/>
      </w:rPr>
      <mc:AlternateContent>
        <mc:Choice Requires="wps">
          <w:drawing>
            <wp:anchor distT="0" distB="0" distL="114300" distR="114300" simplePos="0" relativeHeight="251660288" behindDoc="0" locked="1" layoutInCell="0" allowOverlap="1">
              <wp:simplePos x="0" y="0"/>
              <wp:positionH relativeFrom="page">
                <wp:posOffset>-635</wp:posOffset>
              </wp:positionH>
              <wp:positionV relativeFrom="page">
                <wp:posOffset>-635</wp:posOffset>
              </wp:positionV>
              <wp:extent cx="0" cy="0"/>
              <wp:effectExtent l="0" t="0" r="635" b="635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73200" w:rsidRDefault="00F57E4B" w:rsidP="004E6221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173200" w:rsidRDefault="008F08AF" w:rsidP="004E62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-.05pt;margin-top:-.05pt;width:0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" o:allowincell="f" filled="f" stroked="f" strokecolor="white" strokeweight="6pt">
              <v:textbox inset="0,0,0,0">
                <w:txbxContent>
                  <w:p w:rsidR="00173200" w:rsidRDefault="00F57E4B" w:rsidP="004E6221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173200" w:rsidRDefault="008C0FA8" w:rsidP="004E6221"/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color w:val="C0C0C0"/>
      </w:rPr>
      <w:t xml:space="preserve">                          </w:t>
    </w:r>
    <w:r>
      <w:rPr>
        <w:rFonts w:ascii="Arial" w:hAnsi="Arial" w:cs="Arial"/>
        <w:color w:val="000000"/>
        <w:sz w:val="18"/>
      </w:rPr>
      <w:t xml:space="preserve"> </w:t>
    </w:r>
    <w:r>
      <w:rPr>
        <w:rFonts w:ascii="Peignot-Light" w:hAnsi="Peignot-Light"/>
        <w:color w:val="000000"/>
        <w:sz w:val="16"/>
      </w:rPr>
      <w:t xml:space="preserve">       </w:t>
    </w:r>
    <w:r>
      <w:rPr>
        <w:rFonts w:ascii="Arial" w:hAnsi="Arial" w:cs="Arial"/>
        <w:color w:val="000000"/>
        <w:sz w:val="18"/>
      </w:rPr>
      <w:t xml:space="preserve">   </w:t>
    </w:r>
    <w:r>
      <w:rPr>
        <w:rFonts w:ascii="Arial" w:hAnsi="Arial" w:cs="Arial" w:hint="eastAsia"/>
        <w:color w:val="000000"/>
        <w:sz w:val="18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43DE"/>
    <w:multiLevelType w:val="hybridMultilevel"/>
    <w:tmpl w:val="6F103F8E"/>
    <w:lvl w:ilvl="0" w:tplc="04090003">
      <w:start w:val="1"/>
      <w:numFmt w:val="bullet"/>
      <w:lvlText w:val=""/>
      <w:lvlJc w:val="left"/>
      <w:pPr>
        <w:ind w:left="177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">
    <w:nsid w:val="13FA22F2"/>
    <w:multiLevelType w:val="hybridMultilevel"/>
    <w:tmpl w:val="5BF8C7F2"/>
    <w:lvl w:ilvl="0" w:tplc="04090001">
      <w:start w:val="1"/>
      <w:numFmt w:val="bullet"/>
      <w:lvlText w:val=""/>
      <w:lvlJc w:val="left"/>
      <w:pPr>
        <w:ind w:left="18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0" w:hanging="480"/>
      </w:pPr>
      <w:rPr>
        <w:rFonts w:ascii="Wingdings" w:hAnsi="Wingdings" w:hint="default"/>
      </w:rPr>
    </w:lvl>
  </w:abstractNum>
  <w:abstractNum w:abstractNumId="2">
    <w:nsid w:val="1848403F"/>
    <w:multiLevelType w:val="hybridMultilevel"/>
    <w:tmpl w:val="7246842C"/>
    <w:lvl w:ilvl="0" w:tplc="CD561C5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316019"/>
    <w:multiLevelType w:val="hybridMultilevel"/>
    <w:tmpl w:val="5CB4DFEA"/>
    <w:lvl w:ilvl="0" w:tplc="B2E46F3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EF4158"/>
    <w:multiLevelType w:val="hybridMultilevel"/>
    <w:tmpl w:val="ED289FC8"/>
    <w:lvl w:ilvl="0" w:tplc="48AA2C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5">
    <w:nsid w:val="3987340B"/>
    <w:multiLevelType w:val="hybridMultilevel"/>
    <w:tmpl w:val="347608E6"/>
    <w:lvl w:ilvl="0" w:tplc="04090001">
      <w:start w:val="1"/>
      <w:numFmt w:val="bullet"/>
      <w:lvlText w:val=""/>
      <w:lvlJc w:val="left"/>
      <w:pPr>
        <w:ind w:left="15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010" w:hanging="480"/>
      </w:pPr>
      <w:rPr>
        <w:rFonts w:ascii="Wingdings" w:hAnsi="Wingdings" w:hint="default"/>
      </w:rPr>
    </w:lvl>
    <w:lvl w:ilvl="2" w:tplc="0D90C8B4">
      <w:start w:val="1"/>
      <w:numFmt w:val="decimal"/>
      <w:lvlText w:val="(%3)"/>
      <w:lvlJc w:val="left"/>
      <w:pPr>
        <w:ind w:left="2490" w:hanging="480"/>
      </w:pPr>
      <w:rPr>
        <w:rFonts w:hint="default"/>
      </w:rPr>
    </w:lvl>
    <w:lvl w:ilvl="3" w:tplc="6F14BB12">
      <w:start w:val="1"/>
      <w:numFmt w:val="bullet"/>
      <w:lvlText w:val=""/>
      <w:lvlJc w:val="left"/>
      <w:pPr>
        <w:ind w:left="2970" w:hanging="480"/>
      </w:pPr>
      <w:rPr>
        <w:rFonts w:ascii="Wingdings" w:hAnsi="Wingdings" w:hint="default"/>
        <w:color w:val="auto"/>
      </w:rPr>
    </w:lvl>
    <w:lvl w:ilvl="4" w:tplc="04090003">
      <w:start w:val="1"/>
      <w:numFmt w:val="bullet"/>
      <w:lvlText w:val=""/>
      <w:lvlJc w:val="left"/>
      <w:pPr>
        <w:ind w:left="34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70" w:hanging="480"/>
      </w:pPr>
      <w:rPr>
        <w:rFonts w:ascii="Wingdings" w:hAnsi="Wingdings" w:hint="default"/>
      </w:rPr>
    </w:lvl>
  </w:abstractNum>
  <w:abstractNum w:abstractNumId="6">
    <w:nsid w:val="3B810665"/>
    <w:multiLevelType w:val="hybridMultilevel"/>
    <w:tmpl w:val="FBE053AC"/>
    <w:lvl w:ilvl="0" w:tplc="7454478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>
    <w:nsid w:val="406C2205"/>
    <w:multiLevelType w:val="hybridMultilevel"/>
    <w:tmpl w:val="C8F85206"/>
    <w:lvl w:ilvl="0" w:tplc="9488B6F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943C32"/>
    <w:multiLevelType w:val="hybridMultilevel"/>
    <w:tmpl w:val="A030BD66"/>
    <w:lvl w:ilvl="0" w:tplc="0D90C8B4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9">
    <w:nsid w:val="5B7A1F58"/>
    <w:multiLevelType w:val="hybridMultilevel"/>
    <w:tmpl w:val="A2CE2B6A"/>
    <w:lvl w:ilvl="0" w:tplc="04090001">
      <w:start w:val="1"/>
      <w:numFmt w:val="bullet"/>
      <w:lvlText w:val=""/>
      <w:lvlJc w:val="left"/>
      <w:pPr>
        <w:ind w:left="177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0">
    <w:nsid w:val="68CD4D57"/>
    <w:multiLevelType w:val="hybridMultilevel"/>
    <w:tmpl w:val="BEA2C82A"/>
    <w:lvl w:ilvl="0" w:tplc="04090001">
      <w:start w:val="1"/>
      <w:numFmt w:val="bullet"/>
      <w:lvlText w:val=""/>
      <w:lvlJc w:val="left"/>
      <w:pPr>
        <w:ind w:left="177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1">
    <w:nsid w:val="6FE86641"/>
    <w:multiLevelType w:val="hybridMultilevel"/>
    <w:tmpl w:val="134A4708"/>
    <w:lvl w:ilvl="0" w:tplc="599400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2">
    <w:nsid w:val="76961CB3"/>
    <w:multiLevelType w:val="hybridMultilevel"/>
    <w:tmpl w:val="B14E8D6A"/>
    <w:lvl w:ilvl="0" w:tplc="7764C9C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2B6"/>
    <w:rsid w:val="00013F86"/>
    <w:rsid w:val="00055041"/>
    <w:rsid w:val="000B503D"/>
    <w:rsid w:val="000C2D23"/>
    <w:rsid w:val="000F560E"/>
    <w:rsid w:val="0011416D"/>
    <w:rsid w:val="001A32D3"/>
    <w:rsid w:val="00212BCF"/>
    <w:rsid w:val="00240431"/>
    <w:rsid w:val="002C7B40"/>
    <w:rsid w:val="00327DBC"/>
    <w:rsid w:val="003C734F"/>
    <w:rsid w:val="003D01EF"/>
    <w:rsid w:val="00460CD1"/>
    <w:rsid w:val="0050666C"/>
    <w:rsid w:val="00576681"/>
    <w:rsid w:val="006A18FA"/>
    <w:rsid w:val="006C13DA"/>
    <w:rsid w:val="007104BF"/>
    <w:rsid w:val="007B11F0"/>
    <w:rsid w:val="007D406B"/>
    <w:rsid w:val="007F131E"/>
    <w:rsid w:val="0086692B"/>
    <w:rsid w:val="008C0FA8"/>
    <w:rsid w:val="008F08AF"/>
    <w:rsid w:val="008F4041"/>
    <w:rsid w:val="00956D75"/>
    <w:rsid w:val="0099088A"/>
    <w:rsid w:val="00A1062D"/>
    <w:rsid w:val="00A30C5B"/>
    <w:rsid w:val="00A37033"/>
    <w:rsid w:val="00AC5B6B"/>
    <w:rsid w:val="00B168B0"/>
    <w:rsid w:val="00BB69B9"/>
    <w:rsid w:val="00C0146F"/>
    <w:rsid w:val="00C4214B"/>
    <w:rsid w:val="00C662B6"/>
    <w:rsid w:val="00CB2975"/>
    <w:rsid w:val="00CB57D4"/>
    <w:rsid w:val="00CC01D3"/>
    <w:rsid w:val="00CD74DE"/>
    <w:rsid w:val="00D33885"/>
    <w:rsid w:val="00D36DE8"/>
    <w:rsid w:val="00DE768D"/>
    <w:rsid w:val="00EE1009"/>
    <w:rsid w:val="00F14923"/>
    <w:rsid w:val="00F165F6"/>
    <w:rsid w:val="00F57E4B"/>
    <w:rsid w:val="00FE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41EFA3-0A2D-4727-BB2D-BEFE7D0E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E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57E4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7E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7E4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7E4B"/>
    <w:rPr>
      <w:sz w:val="20"/>
      <w:szCs w:val="20"/>
    </w:rPr>
  </w:style>
  <w:style w:type="character" w:styleId="a7">
    <w:name w:val="Hyperlink"/>
    <w:basedOn w:val="a0"/>
    <w:uiPriority w:val="99"/>
    <w:unhideWhenUsed/>
    <w:rsid w:val="0086692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C7B40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A106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062D"/>
  </w:style>
  <w:style w:type="character" w:customStyle="1" w:styleId="ab">
    <w:name w:val="註解文字 字元"/>
    <w:basedOn w:val="a0"/>
    <w:link w:val="aa"/>
    <w:uiPriority w:val="99"/>
    <w:semiHidden/>
    <w:rsid w:val="00A1062D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062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1062D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10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1062D"/>
    <w:rPr>
      <w:rFonts w:asciiTheme="majorHAnsi" w:eastAsiaTheme="majorEastAsia" w:hAnsiTheme="majorHAnsi" w:cstheme="majorBidi"/>
      <w:sz w:val="18"/>
      <w:szCs w:val="18"/>
    </w:rPr>
  </w:style>
  <w:style w:type="paragraph" w:customStyle="1" w:styleId="00">
    <w:name w:val="00.副標"/>
    <w:basedOn w:val="a"/>
    <w:qFormat/>
    <w:rsid w:val="00A37033"/>
  </w:style>
  <w:style w:type="paragraph" w:customStyle="1" w:styleId="000">
    <w:name w:val="00.副標內文"/>
    <w:basedOn w:val="00"/>
    <w:qFormat/>
    <w:rsid w:val="00A37033"/>
    <w:pPr>
      <w:snapToGrid w:val="0"/>
      <w:ind w:left="1050"/>
    </w:pPr>
    <w:rPr>
      <w:rFonts w:ascii="微軟正黑體" w:eastAsia="微軟正黑體" w:hAnsi="微軟正黑體" w:cs="Arial"/>
      <w:color w:val="000000"/>
      <w:kern w:val="0"/>
      <w:sz w:val="22"/>
    </w:rPr>
  </w:style>
  <w:style w:type="table" w:styleId="af0">
    <w:name w:val="Table Grid"/>
    <w:basedOn w:val="a1"/>
    <w:uiPriority w:val="59"/>
    <w:rsid w:val="00A37033"/>
    <w:rPr>
      <w:rFonts w:ascii="Arial" w:hAnsi="Arial" w:cs="Arial"/>
      <w:color w:val="000000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1">
    <w:name w:val="00.表格"/>
    <w:basedOn w:val="a"/>
    <w:qFormat/>
    <w:rsid w:val="00A37033"/>
    <w:rPr>
      <w:rFonts w:ascii="微軟正黑體" w:eastAsia="微軟正黑體" w:hAnsi="微軟正黑體" w:cs="Arial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Albee Lee 李昀臻</dc:creator>
  <cp:keywords/>
  <dc:description/>
  <cp:lastModifiedBy>Albee Lee 李昀臻</cp:lastModifiedBy>
  <cp:revision>25</cp:revision>
  <dcterms:created xsi:type="dcterms:W3CDTF">2022-12-27T07:47:00Z</dcterms:created>
  <dcterms:modified xsi:type="dcterms:W3CDTF">2023-01-11T06:42:00Z</dcterms:modified>
</cp:coreProperties>
</file>